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Bold" w:cs="Times New Roman Bold" w:hAnsi="Times New Roman Bold" w:eastAsia="Times New Roman Bold"/>
          <w:sz w:val="24"/>
          <w:szCs w:val="24"/>
        </w:rPr>
      </w:pPr>
      <w:r>
        <w:rPr>
          <w:rFonts w:ascii="Times New Roman" w:cs="Arial Unicode MS" w:hAnsi="Arial Unicode MS" w:eastAsia="Arial Unicode MS"/>
          <w:sz w:val="36"/>
          <w:szCs w:val="36"/>
          <w:rtl w:val="0"/>
          <w:lang w:val="en-US"/>
        </w:rPr>
        <w:t>Hawaii Ophthalmological Society Meeting</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Thursday June 19, 2014  6:30 pm</w:t>
      </w:r>
    </w:p>
    <w:p>
      <w:pPr>
        <w:pStyle w:val="Body"/>
        <w:rPr>
          <w:rFonts w:ascii="Times New Roman Bold" w:cs="Times New Roman Bold" w:hAnsi="Times New Roman Bold" w:eastAsia="Times New Roman Bold"/>
          <w:sz w:val="24"/>
          <w:szCs w:val="24"/>
        </w:rPr>
      </w:pPr>
      <w:r>
        <w:rPr>
          <w:rFonts w:ascii="Times New Roman Bold"/>
          <w:sz w:val="24"/>
          <w:szCs w:val="24"/>
          <w:rtl w:val="0"/>
        </w:rPr>
        <w:t>Kahala Hotel</w:t>
      </w:r>
    </w:p>
    <w:p>
      <w:pPr>
        <w:pStyle w:val="Body"/>
        <w:rPr>
          <w:rFonts w:ascii="Times New Roman Bold" w:cs="Times New Roman Bold" w:hAnsi="Times New Roman Bold" w:eastAsia="Times New Roman Bold"/>
          <w:sz w:val="24"/>
          <w:szCs w:val="24"/>
        </w:rPr>
      </w:pPr>
    </w:p>
    <w:p>
      <w:pPr>
        <w:pStyle w:val="Body"/>
        <w:rPr>
          <w:rFonts w:ascii="Times New Roman Bold" w:cs="Times New Roman Bold" w:hAnsi="Times New Roman Bold" w:eastAsia="Times New Roman Bold"/>
          <w:sz w:val="36"/>
          <w:szCs w:val="36"/>
        </w:rPr>
      </w:pPr>
      <w:r>
        <w:rPr>
          <w:rFonts w:ascii="Times New Roman Bold"/>
          <w:sz w:val="36"/>
          <w:szCs w:val="36"/>
          <w:rtl w:val="0"/>
        </w:rPr>
        <w:t>Agenda</w:t>
      </w:r>
    </w:p>
    <w:p>
      <w:pPr>
        <w:pStyle w:val="Body"/>
        <w:jc w:val="both"/>
        <w:rPr>
          <w:rFonts w:ascii="Arial Bold" w:cs="Arial Bold" w:hAnsi="Arial Bold" w:eastAsia="Arial Bold"/>
        </w:rPr>
      </w:pP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 xml:space="preserve">1. Call meeting to order 6:30 pm - Bill Wong </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 xml:space="preserve">2. Introduction of guests - Charles Djou, former U.S. Congressman, candidate for Congress. </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3. Approve minutes from May Meeting</w:t>
      </w:r>
    </w:p>
    <w:p>
      <w:pPr>
        <w:pStyle w:val="Body"/>
        <w:numPr>
          <w:ilvl w:val="0"/>
          <w:numId w:val="3"/>
        </w:numPr>
        <w:tabs>
          <w:tab w:val="num" w:pos="200"/>
          <w:tab w:val="left" w:pos="240"/>
        </w:tabs>
        <w:bidi w:val="0"/>
        <w:ind w:left="200" w:right="0" w:hanging="200"/>
        <w:jc w:val="left"/>
        <w:rPr>
          <w:rFonts w:ascii="Times New Roman Bold" w:cs="Times New Roman Bold" w:hAnsi="Times New Roman Bold" w:eastAsia="Times New Roman Bold"/>
          <w:position w:val="0"/>
          <w:sz w:val="24"/>
          <w:szCs w:val="24"/>
          <w:rtl w:val="0"/>
        </w:rPr>
      </w:pPr>
      <w:r>
        <w:rPr>
          <w:rFonts w:ascii="Times New Roman Bold"/>
          <w:sz w:val="24"/>
          <w:szCs w:val="24"/>
          <w:rtl w:val="0"/>
          <w:lang w:val="en-US"/>
        </w:rPr>
        <w:t>Announcements - HOS Annual Meeting 9/6/2014, 1:00 pm - 8:00 pm</w:t>
      </w:r>
      <w:r>
        <w:rPr>
          <w:rFonts w:hAnsi="Times New Roman Bold" w:hint="default"/>
          <w:sz w:val="24"/>
          <w:szCs w:val="24"/>
          <w:rtl w:val="0"/>
          <w:lang w:val="en-US"/>
        </w:rPr>
        <w:t>—</w:t>
      </w:r>
      <w:r>
        <w:rPr>
          <w:rFonts w:ascii="Times New Roman Bold"/>
          <w:sz w:val="24"/>
          <w:szCs w:val="24"/>
          <w:rtl w:val="0"/>
        </w:rPr>
        <w:t xml:space="preserve"> Waikiki Prince Hotel, Organizer: Ming Chen </w:t>
      </w:r>
    </w:p>
    <w:p>
      <w:pPr>
        <w:pStyle w:val="Body"/>
        <w:rPr>
          <w:rFonts w:ascii="Times New Roman Bold" w:cs="Times New Roman Bold" w:hAnsi="Times New Roman Bold" w:eastAsia="Times New Roman Bold"/>
          <w:sz w:val="24"/>
          <w:szCs w:val="24"/>
        </w:rPr>
      </w:pPr>
    </w:p>
    <w:p>
      <w:pPr>
        <w:pStyle w:val="Body"/>
        <w:numPr>
          <w:ilvl w:val="0"/>
          <w:numId w:val="6"/>
        </w:numPr>
        <w:tabs>
          <w:tab w:val="num" w:pos="200"/>
          <w:tab w:val="left" w:pos="240"/>
        </w:tabs>
        <w:bidi w:val="0"/>
        <w:ind w:left="200" w:right="0" w:hanging="200"/>
        <w:jc w:val="left"/>
        <w:rPr>
          <w:rFonts w:ascii="Times New Roman Bold" w:cs="Times New Roman Bold" w:hAnsi="Times New Roman Bold" w:eastAsia="Times New Roman Bold"/>
          <w:position w:val="0"/>
          <w:sz w:val="24"/>
          <w:szCs w:val="24"/>
          <w:rtl w:val="0"/>
        </w:rPr>
      </w:pPr>
      <w:r>
        <w:rPr>
          <w:rFonts w:ascii="Times New Roman Bold"/>
          <w:sz w:val="24"/>
          <w:szCs w:val="24"/>
          <w:rtl w:val="0"/>
          <w:lang w:val="en-US"/>
        </w:rPr>
        <w:t xml:space="preserve">Old business   </w:t>
      </w:r>
    </w:p>
    <w:p>
      <w:pPr>
        <w:pStyle w:val="Body"/>
        <w:rPr>
          <w:rFonts w:ascii="Times New Roman Bold" w:cs="Times New Roman Bold" w:hAnsi="Times New Roman Bold" w:eastAsia="Times New Roman Bold"/>
          <w:sz w:val="24"/>
          <w:szCs w:val="24"/>
        </w:rPr>
      </w:pPr>
      <w:r>
        <w:rPr>
          <w:rFonts w:ascii="Times New Roman Bold"/>
          <w:sz w:val="24"/>
          <w:szCs w:val="24"/>
          <w:rtl w:val="0"/>
        </w:rPr>
        <w:t xml:space="preserve"> </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 xml:space="preserve"> Treasurer Report  - Brandon Lee </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 xml:space="preserve">  Legislative Report    Joe Zobian   - resigning, request new member</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 xml:space="preserve">  Secretary Report        Gene Ng</w:t>
      </w:r>
    </w:p>
    <w:p>
      <w:pPr>
        <w:pStyle w:val="Body"/>
        <w:rPr>
          <w:rFonts w:ascii="Times New Roman Bold" w:cs="Times New Roman Bold" w:hAnsi="Times New Roman Bold" w:eastAsia="Times New Roman Bold"/>
          <w:sz w:val="24"/>
          <w:szCs w:val="24"/>
        </w:rPr>
      </w:pPr>
      <w:r>
        <w:rPr>
          <w:rFonts w:ascii="Times New Roman Bold"/>
          <w:sz w:val="24"/>
          <w:szCs w:val="24"/>
          <w:rtl w:val="0"/>
        </w:rPr>
        <w:t xml:space="preserve">  Councilor Report   George Nardin </w:t>
      </w:r>
    </w:p>
    <w:p>
      <w:pPr>
        <w:pStyle w:val="Body"/>
        <w:tabs>
          <w:tab w:val="left" w:pos="240"/>
        </w:tabs>
        <w:rPr>
          <w:rFonts w:ascii="Times New Roman Bold" w:cs="Times New Roman Bold" w:hAnsi="Times New Roman Bold" w:eastAsia="Times New Roman Bold"/>
          <w:sz w:val="24"/>
          <w:szCs w:val="24"/>
        </w:rPr>
      </w:pPr>
    </w:p>
    <w:p>
      <w:pPr>
        <w:pStyle w:val="Body"/>
        <w:tabs>
          <w:tab w:val="left" w:pos="240"/>
        </w:tabs>
        <w:rPr>
          <w:rFonts w:ascii="Times New Roman Bold" w:cs="Times New Roman Bold" w:hAnsi="Times New Roman Bold" w:eastAsia="Times New Roman Bold"/>
          <w:sz w:val="24"/>
          <w:szCs w:val="24"/>
        </w:rPr>
      </w:pPr>
      <w:r>
        <w:rPr>
          <w:rFonts w:ascii="Times New Roman Bold"/>
          <w:sz w:val="24"/>
          <w:szCs w:val="24"/>
          <w:rtl w:val="0"/>
          <w:lang w:val="en-US"/>
        </w:rPr>
        <w:t xml:space="preserve">Ophthalmic technician training program - partnering with MASH to develop an eye tech training program - Applying for AAO Innovation in State Society Grant - Need seed money to support the first class through completion. Thereafter, students will be eligible for public financial aid. Asking for donations of equipment, and practices willing to take in students for clinical training. </w:t>
      </w:r>
    </w:p>
    <w:p>
      <w:pPr>
        <w:pStyle w:val="Body"/>
        <w:tabs>
          <w:tab w:val="left" w:pos="240"/>
        </w:tabs>
        <w:rPr>
          <w:rFonts w:ascii="Times New Roman Bold" w:cs="Times New Roman Bold" w:hAnsi="Times New Roman Bold" w:eastAsia="Times New Roman Bold"/>
          <w:sz w:val="24"/>
          <w:szCs w:val="24"/>
        </w:rPr>
      </w:pPr>
    </w:p>
    <w:p>
      <w:pPr>
        <w:pStyle w:val="Body"/>
        <w:tabs>
          <w:tab w:val="left" w:pos="240"/>
        </w:tabs>
        <w:rPr>
          <w:rFonts w:ascii="Times New Roman Bold" w:cs="Times New Roman Bold" w:hAnsi="Times New Roman Bold" w:eastAsia="Times New Roman Bold"/>
          <w:sz w:val="24"/>
          <w:szCs w:val="24"/>
        </w:rPr>
      </w:pPr>
      <w:r>
        <w:rPr>
          <w:rFonts w:ascii="Times New Roman Bold"/>
          <w:sz w:val="24"/>
          <w:szCs w:val="24"/>
          <w:rtl w:val="0"/>
          <w:lang w:val="en-US"/>
        </w:rPr>
        <w:t xml:space="preserve">New HOS Website is ready for release - will have separate membership and public access. Will function as a center of communication and information dissemination among members. Many more functions will be available, event calendar, archives, blog, forum, and offer links to Ophthalmology specific resources. </w:t>
      </w:r>
    </w:p>
    <w:p>
      <w:pPr>
        <w:pStyle w:val="Body"/>
        <w:tabs>
          <w:tab w:val="left" w:pos="240"/>
        </w:tabs>
        <w:rPr>
          <w:rFonts w:ascii="Times New Roman Bold" w:cs="Times New Roman Bold" w:hAnsi="Times New Roman Bold" w:eastAsia="Times New Roman Bold"/>
          <w:sz w:val="24"/>
          <w:szCs w:val="24"/>
        </w:rPr>
      </w:pPr>
      <w:hyperlink r:id="rId4" w:history="1">
        <w:r>
          <w:rPr>
            <w:rStyle w:val="Hyperlink.0"/>
            <w:rFonts w:ascii="Times New Roman Bold"/>
            <w:color w:val="000099"/>
            <w:sz w:val="24"/>
            <w:szCs w:val="24"/>
            <w:u w:val="single" w:color="000099"/>
            <w:rtl w:val="0"/>
            <w:lang w:val="en-US"/>
          </w:rPr>
          <w:t>www.hawaiiophthalmology.org</w:t>
        </w:r>
      </w:hyperlink>
    </w:p>
    <w:p>
      <w:pPr>
        <w:pStyle w:val="Body"/>
        <w:tabs>
          <w:tab w:val="left" w:pos="240"/>
        </w:tabs>
        <w:rPr>
          <w:rFonts w:ascii="Times New Roman Bold" w:cs="Times New Roman Bold" w:hAnsi="Times New Roman Bold" w:eastAsia="Times New Roman Bold"/>
          <w:sz w:val="24"/>
          <w:szCs w:val="24"/>
        </w:rPr>
      </w:pPr>
    </w:p>
    <w:p>
      <w:pPr>
        <w:pStyle w:val="Body"/>
        <w:tabs>
          <w:tab w:val="left" w:pos="240"/>
        </w:tabs>
        <w:rPr>
          <w:rFonts w:ascii="Times New Roman Bold" w:cs="Times New Roman Bold" w:hAnsi="Times New Roman Bold" w:eastAsia="Times New Roman Bold"/>
          <w:sz w:val="24"/>
          <w:szCs w:val="24"/>
        </w:rPr>
      </w:pPr>
      <w:r>
        <w:rPr>
          <w:rFonts w:ascii="Times New Roman Bold"/>
          <w:sz w:val="24"/>
          <w:szCs w:val="24"/>
          <w:rtl w:val="0"/>
          <w:lang w:val="en-US"/>
        </w:rPr>
        <w:t>Nebraska has successfully thwarted OD surgical scope expansion bill. The OD bill was stripped of language allowing OD</w:t>
      </w:r>
      <w:r>
        <w:rPr>
          <w:rFonts w:hAnsi="Times New Roman Bold" w:hint="default"/>
          <w:sz w:val="24"/>
          <w:szCs w:val="24"/>
          <w:rtl w:val="0"/>
          <w:lang w:val="en-US"/>
        </w:rPr>
        <w:t>’</w:t>
      </w:r>
      <w:r>
        <w:rPr>
          <w:rFonts w:ascii="Times New Roman Bold"/>
          <w:sz w:val="24"/>
          <w:szCs w:val="24"/>
          <w:rtl w:val="0"/>
          <w:lang w:val="en-US"/>
        </w:rPr>
        <w:t xml:space="preserve">s to perform injections and eyelid surgery. </w:t>
      </w:r>
    </w:p>
    <w:p>
      <w:pPr>
        <w:pStyle w:val="Body"/>
        <w:tabs>
          <w:tab w:val="left" w:pos="240"/>
        </w:tabs>
        <w:rPr>
          <w:rFonts w:ascii="Times New Roman Bold" w:cs="Times New Roman Bold" w:hAnsi="Times New Roman Bold" w:eastAsia="Times New Roman Bold"/>
          <w:sz w:val="24"/>
          <w:szCs w:val="24"/>
        </w:rPr>
      </w:pPr>
    </w:p>
    <w:p>
      <w:pPr>
        <w:pStyle w:val="Body"/>
        <w:tabs>
          <w:tab w:val="left" w:pos="240"/>
        </w:tabs>
        <w:rPr>
          <w:rFonts w:ascii="Times New Roman Bold" w:cs="Times New Roman Bold" w:hAnsi="Times New Roman Bold" w:eastAsia="Times New Roman Bold"/>
          <w:sz w:val="24"/>
          <w:szCs w:val="24"/>
        </w:rPr>
      </w:pPr>
      <w:r>
        <w:rPr>
          <w:rFonts w:ascii="Times New Roman Bold"/>
          <w:sz w:val="24"/>
          <w:szCs w:val="24"/>
          <w:rtl w:val="0"/>
          <w:lang w:val="en-US"/>
        </w:rPr>
        <w:t>Louisiana has fallen. OD surgical scope bill passed, OD</w:t>
      </w:r>
      <w:r>
        <w:rPr>
          <w:rFonts w:hAnsi="Times New Roman Bold" w:hint="default"/>
          <w:sz w:val="24"/>
          <w:szCs w:val="24"/>
          <w:rtl w:val="0"/>
          <w:lang w:val="en-US"/>
        </w:rPr>
        <w:t>’</w:t>
      </w:r>
      <w:r>
        <w:rPr>
          <w:rFonts w:ascii="Times New Roman Bold"/>
          <w:sz w:val="24"/>
          <w:szCs w:val="24"/>
          <w:rtl w:val="0"/>
          <w:lang w:val="en-US"/>
        </w:rPr>
        <w:t>s now may perform injections and eyelid surgery. Tennessee has also lost to OD bills. California is again facing OD scope expansion bill.  Please make your EyePAC and Surgical Scope donations ASAP!</w:t>
      </w:r>
    </w:p>
    <w:p>
      <w:pPr>
        <w:pStyle w:val="Body"/>
        <w:tabs>
          <w:tab w:val="left" w:pos="240"/>
        </w:tabs>
        <w:rPr>
          <w:rFonts w:ascii="Times New Roman Bold" w:cs="Times New Roman Bold" w:hAnsi="Times New Roman Bold" w:eastAsia="Times New Roman Bold"/>
          <w:sz w:val="24"/>
          <w:szCs w:val="24"/>
        </w:rPr>
      </w:pPr>
    </w:p>
    <w:p>
      <w:pPr>
        <w:pStyle w:val="Body"/>
        <w:tabs>
          <w:tab w:val="left" w:pos="240"/>
        </w:tabs>
        <w:rPr>
          <w:rFonts w:ascii="Times New Roman Bold" w:cs="Times New Roman Bold" w:hAnsi="Times New Roman Bold" w:eastAsia="Times New Roman Bold"/>
          <w:sz w:val="24"/>
          <w:szCs w:val="24"/>
          <w:rtl w:val="0"/>
        </w:rPr>
      </w:pPr>
      <w:r>
        <w:rPr>
          <w:rFonts w:ascii="Times New Roman Bold"/>
          <w:sz w:val="24"/>
          <w:szCs w:val="24"/>
          <w:rtl w:val="0"/>
          <w:lang w:val="en-US"/>
        </w:rPr>
        <w:t>AAO/EyeCare America request for help.  Vision Screening event at the National Medical Association Conference, August 2-5, Convention Center - seeking volunteers to assist. Docs, techs, residents, students. Good PR opportunity. Rhoads Stevens and Connie Cox have expressed interest in participating.</w:t>
      </w:r>
    </w:p>
    <w:p>
      <w:pPr>
        <w:pStyle w:val="Body"/>
        <w:tabs>
          <w:tab w:val="left" w:pos="240"/>
        </w:tabs>
        <w:rPr>
          <w:rFonts w:ascii="Times New Roman Bold" w:cs="Times New Roman Bold" w:hAnsi="Times New Roman Bold" w:eastAsia="Times New Roman Bold"/>
          <w:sz w:val="24"/>
          <w:szCs w:val="24"/>
          <w:rtl w:val="0"/>
        </w:rPr>
      </w:pPr>
    </w:p>
    <w:p>
      <w:pPr>
        <w:pStyle w:val="Body"/>
        <w:tabs>
          <w:tab w:val="left" w:pos="240"/>
        </w:tabs>
        <w:rPr>
          <w:rFonts w:ascii="Times New Roman Bold" w:cs="Times New Roman Bold" w:hAnsi="Times New Roman Bold" w:eastAsia="Times New Roman Bold"/>
          <w:sz w:val="24"/>
          <w:szCs w:val="24"/>
        </w:rPr>
      </w:pPr>
      <w:r>
        <w:rPr>
          <w:rFonts w:ascii="Times New Roman Bold"/>
          <w:sz w:val="24"/>
          <w:szCs w:val="24"/>
          <w:rtl w:val="0"/>
          <w:lang w:val="en-US"/>
        </w:rPr>
        <w:t xml:space="preserve">Ohana Health Care and Premier Eye Care administration </w:t>
      </w:r>
      <w:r>
        <w:rPr>
          <w:rFonts w:ascii="Times New Roman Bold"/>
          <w:sz w:val="24"/>
          <w:szCs w:val="24"/>
          <w:rtl w:val="0"/>
          <w:lang w:val="en-US"/>
        </w:rPr>
        <w:t xml:space="preserve">update </w:t>
      </w:r>
      <w:r>
        <w:rPr>
          <w:rFonts w:ascii="Times New Roman Bold"/>
          <w:sz w:val="24"/>
          <w:szCs w:val="24"/>
          <w:rtl w:val="0"/>
        </w:rPr>
        <w:t xml:space="preserve">- </w:t>
      </w:r>
      <w:r>
        <w:rPr>
          <w:rFonts w:ascii="Times New Roman Bold"/>
          <w:sz w:val="24"/>
          <w:szCs w:val="24"/>
          <w:rtl w:val="0"/>
          <w:lang w:val="en-US"/>
        </w:rPr>
        <w:t>Gene Ng</w:t>
      </w:r>
    </w:p>
    <w:p>
      <w:pPr>
        <w:pStyle w:val="Body"/>
        <w:tabs>
          <w:tab w:val="left" w:pos="240"/>
        </w:tabs>
        <w:rPr>
          <w:rFonts w:ascii="Times New Roman Bold" w:cs="Times New Roman Bold" w:hAnsi="Times New Roman Bold" w:eastAsia="Times New Roman Bold"/>
          <w:sz w:val="24"/>
          <w:szCs w:val="24"/>
        </w:rPr>
      </w:pPr>
    </w:p>
    <w:p>
      <w:pPr>
        <w:pStyle w:val="Body"/>
        <w:numPr>
          <w:ilvl w:val="0"/>
          <w:numId w:val="9"/>
        </w:numPr>
        <w:tabs>
          <w:tab w:val="num" w:pos="200"/>
          <w:tab w:val="left" w:pos="240"/>
        </w:tabs>
        <w:bidi w:val="0"/>
        <w:ind w:left="200" w:right="0" w:hanging="200"/>
        <w:jc w:val="left"/>
        <w:rPr>
          <w:rFonts w:ascii="Times New Roman Bold" w:cs="Times New Roman Bold" w:hAnsi="Times New Roman Bold" w:eastAsia="Times New Roman Bold"/>
          <w:position w:val="0"/>
          <w:sz w:val="24"/>
          <w:szCs w:val="24"/>
          <w:rtl w:val="0"/>
        </w:rPr>
      </w:pPr>
      <w:r>
        <w:rPr>
          <w:rFonts w:ascii="Times New Roman Bold"/>
          <w:sz w:val="24"/>
          <w:szCs w:val="24"/>
          <w:rtl w:val="0"/>
          <w:lang w:val="en-US"/>
        </w:rPr>
        <w:t xml:space="preserve">New business </w:t>
      </w:r>
    </w:p>
    <w:p>
      <w:pPr>
        <w:pStyle w:val="Body"/>
        <w:tabs>
          <w:tab w:val="left" w:pos="240"/>
        </w:tabs>
        <w:rPr>
          <w:rFonts w:ascii="Times New Roman Bold" w:cs="Times New Roman Bold" w:hAnsi="Times New Roman Bold" w:eastAsia="Times New Roman Bold"/>
          <w:sz w:val="24"/>
          <w:szCs w:val="24"/>
        </w:rPr>
      </w:pPr>
    </w:p>
    <w:p>
      <w:pPr>
        <w:pStyle w:val="Body"/>
        <w:tabs>
          <w:tab w:val="left" w:pos="240"/>
        </w:tabs>
        <w:rPr>
          <w:rFonts w:ascii="Times New Roman Bold" w:cs="Times New Roman Bold" w:hAnsi="Times New Roman Bold" w:eastAsia="Times New Roman Bold"/>
          <w:sz w:val="24"/>
          <w:szCs w:val="24"/>
        </w:rPr>
      </w:pPr>
      <w:r>
        <w:rPr>
          <w:rFonts w:ascii="Times New Roman Bold"/>
          <w:sz w:val="24"/>
          <w:szCs w:val="24"/>
          <w:rtl w:val="0"/>
          <w:lang w:val="en-US"/>
        </w:rPr>
        <w:t>IRS scam targets physician practices. All 49 states except Hawaii have been hit. Identity thieves are successfully filing false Tax returns to the IRS under Medical Practice names. Look out for any suspicious activity in your practice financials. Report to HMA, Chris Flanders immediately.</w:t>
      </w:r>
    </w:p>
    <w:p>
      <w:pPr>
        <w:pStyle w:val="Body"/>
        <w:tabs>
          <w:tab w:val="left" w:pos="240"/>
        </w:tabs>
        <w:rPr>
          <w:rFonts w:ascii="Times New Roman Bold" w:cs="Times New Roman Bold" w:hAnsi="Times New Roman Bold" w:eastAsia="Times New Roman Bold"/>
          <w:sz w:val="24"/>
          <w:szCs w:val="24"/>
        </w:rPr>
      </w:pPr>
    </w:p>
    <w:p>
      <w:pPr>
        <w:pStyle w:val="Body"/>
        <w:tabs>
          <w:tab w:val="left" w:pos="240"/>
        </w:tabs>
        <w:rPr>
          <w:rFonts w:ascii="Times New Roman Bold" w:cs="Times New Roman Bold" w:hAnsi="Times New Roman Bold" w:eastAsia="Times New Roman Bold"/>
          <w:sz w:val="24"/>
          <w:szCs w:val="24"/>
        </w:rPr>
      </w:pPr>
      <w:r>
        <w:rPr>
          <w:rFonts w:ascii="Times New Roman Bold"/>
          <w:sz w:val="24"/>
          <w:szCs w:val="24"/>
          <w:rtl w:val="0"/>
          <w:lang w:val="en-US"/>
        </w:rPr>
        <w:t>Proposal for HOS members to create an open appointment policy for VA backlog - how can we help the VA process the VA backlog in eye specialty consultations?</w:t>
      </w:r>
    </w:p>
    <w:p>
      <w:pPr>
        <w:pStyle w:val="Body"/>
        <w:tabs>
          <w:tab w:val="left" w:pos="240"/>
        </w:tabs>
        <w:rPr>
          <w:rFonts w:ascii="Times New Roman Bold" w:cs="Times New Roman Bold" w:hAnsi="Times New Roman Bold" w:eastAsia="Times New Roman Bold"/>
          <w:sz w:val="24"/>
          <w:szCs w:val="24"/>
        </w:rPr>
      </w:pPr>
    </w:p>
    <w:p>
      <w:pPr>
        <w:pStyle w:val="Body"/>
        <w:tabs>
          <w:tab w:val="left" w:pos="240"/>
        </w:tabs>
        <w:rPr>
          <w:rFonts w:ascii="Times New Roman Bold" w:cs="Times New Roman Bold" w:hAnsi="Times New Roman Bold" w:eastAsia="Times New Roman Bold"/>
          <w:sz w:val="24"/>
          <w:szCs w:val="24"/>
        </w:rPr>
      </w:pPr>
      <w:r>
        <w:rPr>
          <w:rFonts w:ascii="Times New Roman Bold"/>
          <w:sz w:val="24"/>
          <w:szCs w:val="24"/>
          <w:rtl w:val="0"/>
          <w:lang w:val="en-US"/>
        </w:rPr>
        <w:t xml:space="preserve">Speaker - Charles Djou, Former U.S. Congressman, Congressional candidate for 2014. </w:t>
      </w:r>
    </w:p>
    <w:p>
      <w:pPr>
        <w:pStyle w:val="Body"/>
        <w:tabs>
          <w:tab w:val="left" w:pos="240"/>
        </w:tabs>
        <w:rPr>
          <w:rFonts w:ascii="Times New Roman Bold" w:cs="Times New Roman Bold" w:hAnsi="Times New Roman Bold" w:eastAsia="Times New Roman Bold"/>
          <w:sz w:val="24"/>
          <w:szCs w:val="24"/>
        </w:rPr>
      </w:pP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Speaker/Sponsor - Phillip Hoopes MD</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Refractive and Intraocular Lens Surgery</w:t>
      </w:r>
    </w:p>
    <w:p>
      <w:pPr>
        <w:pStyle w:val="Body"/>
        <w:rPr>
          <w:rFonts w:ascii="Times New Roman Bold" w:cs="Times New Roman Bold" w:hAnsi="Times New Roman Bold" w:eastAsia="Times New Roman Bold"/>
          <w:sz w:val="24"/>
          <w:szCs w:val="24"/>
        </w:rPr>
      </w:pPr>
      <w:r>
        <w:rPr>
          <w:rFonts w:ascii="Times New Roman Bold"/>
          <w:sz w:val="24"/>
          <w:szCs w:val="24"/>
          <w:rtl w:val="0"/>
        </w:rPr>
        <w:t>AMO</w:t>
      </w:r>
    </w:p>
    <w:p>
      <w:pPr>
        <w:pStyle w:val="Body"/>
        <w:rPr>
          <w:rFonts w:ascii="Times New Roman Bold" w:cs="Times New Roman Bold" w:hAnsi="Times New Roman Bold" w:eastAsia="Times New Roman Bold"/>
          <w:sz w:val="24"/>
          <w:szCs w:val="24"/>
        </w:rPr>
      </w:pPr>
    </w:p>
    <w:p>
      <w:pPr>
        <w:pStyle w:val="Body"/>
        <w:numPr>
          <w:ilvl w:val="0"/>
          <w:numId w:val="12"/>
        </w:numPr>
        <w:tabs>
          <w:tab w:val="num" w:pos="240"/>
          <w:tab w:val="clear" w:pos="288"/>
        </w:tabs>
        <w:bidi w:val="0"/>
        <w:ind w:left="240" w:right="0" w:hanging="240"/>
        <w:jc w:val="left"/>
        <w:rPr>
          <w:rFonts w:ascii="Times New Roman Bold" w:cs="Times New Roman Bold" w:hAnsi="Times New Roman Bold" w:eastAsia="Times New Roman Bold"/>
          <w:position w:val="0"/>
          <w:rtl w:val="0"/>
        </w:rPr>
      </w:pPr>
      <w:r>
        <w:rPr>
          <w:rFonts w:ascii="Times New Roman Bold"/>
          <w:sz w:val="24"/>
          <w:szCs w:val="24"/>
          <w:rtl w:val="0"/>
          <w:lang w:val="en-US"/>
        </w:rPr>
        <w:t>Next meeting rescheduled back to July 17 , 2014 - Bausch and Lomb</w:t>
      </w:r>
      <w:r>
        <w:rPr>
          <w:rFonts w:ascii="Times New Roman Bold" w:cs="Times New Roman Bold" w:hAnsi="Times New Roman Bold" w:eastAsia="Times New Roman Bold"/>
          <w:sz w:val="24"/>
          <w:szCs w:val="24"/>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40"/>
          <w:tab w:val="clear" w:pos="0"/>
        </w:tabs>
        <w:ind w:left="240" w:hanging="240"/>
      </w:pPr>
      <w:rPr>
        <w:rFonts w:ascii="Times New Roman Bold" w:cs="Times New Roman Bold" w:hAnsi="Times New Roman Bold" w:eastAsia="Times New Roman Bold"/>
        <w:color w:val="000000"/>
        <w:position w:val="0"/>
        <w:sz w:val="24"/>
        <w:szCs w:val="24"/>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color w:val="000000"/>
        <w:position w:val="0"/>
        <w:sz w:val="24"/>
        <w:szCs w:val="24"/>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color w:val="000000"/>
        <w:position w:val="0"/>
        <w:sz w:val="24"/>
        <w:szCs w:val="24"/>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color w:val="000000"/>
        <w:position w:val="0"/>
        <w:sz w:val="24"/>
        <w:szCs w:val="24"/>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color w:val="000000"/>
        <w:position w:val="0"/>
        <w:sz w:val="24"/>
        <w:szCs w:val="24"/>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color w:val="000000"/>
        <w:position w:val="0"/>
        <w:sz w:val="24"/>
        <w:szCs w:val="24"/>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color w:val="000000"/>
        <w:position w:val="0"/>
        <w:sz w:val="24"/>
        <w:szCs w:val="24"/>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color w:val="000000"/>
        <w:position w:val="0"/>
        <w:sz w:val="24"/>
        <w:szCs w:val="24"/>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color w:val="000000"/>
        <w:position w:val="0"/>
        <w:sz w:val="24"/>
        <w:szCs w:val="24"/>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4"/>
      <w:numFmt w:val="decimal"/>
      <w:suff w:val="tab"/>
      <w:lvlText w:val="%1."/>
      <w:lvlJc w:val="left"/>
      <w:pPr>
        <w:tabs>
          <w:tab w:val="num" w:pos="240"/>
          <w:tab w:val="clear" w:pos="0"/>
        </w:tabs>
        <w:ind w:left="240" w:hanging="240"/>
      </w:pPr>
      <w:rPr>
        <w:rFonts w:ascii="Times New Roman Bold" w:cs="Times New Roman Bold" w:hAnsi="Times New Roman Bold" w:eastAsia="Times New Roman Bold"/>
        <w:color w:val="000000"/>
        <w:position w:val="0"/>
        <w:sz w:val="24"/>
        <w:szCs w:val="24"/>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color w:val="000000"/>
        <w:position w:val="0"/>
        <w:sz w:val="24"/>
        <w:szCs w:val="24"/>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color w:val="000000"/>
        <w:position w:val="0"/>
        <w:sz w:val="24"/>
        <w:szCs w:val="24"/>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color w:val="000000"/>
        <w:position w:val="0"/>
        <w:sz w:val="24"/>
        <w:szCs w:val="24"/>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color w:val="000000"/>
        <w:position w:val="0"/>
        <w:sz w:val="24"/>
        <w:szCs w:val="24"/>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color w:val="000000"/>
        <w:position w:val="0"/>
        <w:sz w:val="24"/>
        <w:szCs w:val="24"/>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color w:val="000000"/>
        <w:position w:val="0"/>
        <w:sz w:val="24"/>
        <w:szCs w:val="24"/>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color w:val="000000"/>
        <w:position w:val="0"/>
        <w:sz w:val="24"/>
        <w:szCs w:val="24"/>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color w:val="000000"/>
        <w:position w:val="0"/>
        <w:sz w:val="24"/>
        <w:szCs w:val="24"/>
      </w:rPr>
    </w:lvl>
  </w:abstractNum>
  <w:abstractNum w:abstractNumId="3">
    <w:multiLevelType w:val="multilevel"/>
    <w:lvl w:ilvl="0">
      <w:start w:val="1"/>
      <w:numFmt w:val="decimal"/>
      <w:suff w:val="tab"/>
      <w:lvlText w:val="%1."/>
      <w:lvlJc w:val="left"/>
      <w:pPr>
        <w:tabs>
          <w:tab w:val="num" w:pos="240"/>
          <w:tab w:val="clear" w:pos="0"/>
        </w:tabs>
        <w:ind w:left="240" w:hanging="240"/>
      </w:pPr>
      <w:rPr>
        <w:rFonts w:ascii="Times New Roman Bold" w:cs="Times New Roman Bold" w:hAnsi="Times New Roman Bold" w:eastAsia="Times New Roman Bold"/>
        <w:position w:val="0"/>
        <w:sz w:val="24"/>
        <w:szCs w:val="24"/>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position w:val="0"/>
        <w:sz w:val="24"/>
        <w:szCs w:val="24"/>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position w:val="0"/>
        <w:sz w:val="24"/>
        <w:szCs w:val="24"/>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position w:val="0"/>
        <w:sz w:val="24"/>
        <w:szCs w:val="24"/>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position w:val="0"/>
        <w:sz w:val="24"/>
        <w:szCs w:val="24"/>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position w:val="0"/>
        <w:sz w:val="24"/>
        <w:szCs w:val="24"/>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position w:val="0"/>
        <w:sz w:val="24"/>
        <w:szCs w:val="24"/>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5"/>
      <w:numFmt w:val="decimal"/>
      <w:suff w:val="tab"/>
      <w:lvlText w:val="%1."/>
      <w:lvlJc w:val="left"/>
      <w:pPr>
        <w:tabs>
          <w:tab w:val="num" w:pos="240"/>
          <w:tab w:val="clear" w:pos="0"/>
        </w:tabs>
        <w:ind w:left="240" w:hanging="240"/>
      </w:pPr>
      <w:rPr>
        <w:rFonts w:ascii="Times New Roman Bold" w:cs="Times New Roman Bold" w:hAnsi="Times New Roman Bold" w:eastAsia="Times New Roman Bold"/>
        <w:position w:val="0"/>
        <w:sz w:val="24"/>
        <w:szCs w:val="24"/>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position w:val="0"/>
        <w:sz w:val="24"/>
        <w:szCs w:val="24"/>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position w:val="0"/>
        <w:sz w:val="24"/>
        <w:szCs w:val="24"/>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position w:val="0"/>
        <w:sz w:val="24"/>
        <w:szCs w:val="24"/>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position w:val="0"/>
        <w:sz w:val="24"/>
        <w:szCs w:val="24"/>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position w:val="0"/>
        <w:sz w:val="24"/>
        <w:szCs w:val="24"/>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position w:val="0"/>
        <w:sz w:val="24"/>
        <w:szCs w:val="24"/>
      </w:rPr>
    </w:lvl>
  </w:abstractNum>
  <w:abstractNum w:abstractNumId="6">
    <w:multiLevelType w:val="multilevel"/>
    <w:lvl w:ilvl="0">
      <w:start w:val="1"/>
      <w:numFmt w:val="decimal"/>
      <w:suff w:val="tab"/>
      <w:lvlText w:val="%1."/>
      <w:lvlJc w:val="left"/>
      <w:pPr>
        <w:tabs>
          <w:tab w:val="num" w:pos="240"/>
          <w:tab w:val="clear" w:pos="0"/>
        </w:tabs>
        <w:ind w:left="240" w:hanging="240"/>
      </w:pPr>
      <w:rPr>
        <w:rFonts w:ascii="Times New Roman Bold" w:cs="Times New Roman Bold" w:hAnsi="Times New Roman Bold" w:eastAsia="Times New Roman Bold"/>
        <w:color w:val="000000"/>
        <w:position w:val="0"/>
        <w:sz w:val="24"/>
        <w:szCs w:val="24"/>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color w:val="000000"/>
        <w:position w:val="0"/>
        <w:sz w:val="24"/>
        <w:szCs w:val="24"/>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color w:val="000000"/>
        <w:position w:val="0"/>
        <w:sz w:val="24"/>
        <w:szCs w:val="24"/>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color w:val="000000"/>
        <w:position w:val="0"/>
        <w:sz w:val="24"/>
        <w:szCs w:val="24"/>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color w:val="000000"/>
        <w:position w:val="0"/>
        <w:sz w:val="24"/>
        <w:szCs w:val="24"/>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color w:val="000000"/>
        <w:position w:val="0"/>
        <w:sz w:val="24"/>
        <w:szCs w:val="24"/>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color w:val="000000"/>
        <w:position w:val="0"/>
        <w:sz w:val="24"/>
        <w:szCs w:val="24"/>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color w:val="000000"/>
        <w:position w:val="0"/>
        <w:sz w:val="24"/>
        <w:szCs w:val="24"/>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color w:val="000000"/>
        <w:position w:val="0"/>
        <w:sz w:val="24"/>
        <w:szCs w:val="24"/>
      </w:rPr>
    </w:lvl>
  </w:abstractNum>
  <w:abstractNum w:abstractNumId="7">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8">
    <w:multiLevelType w:val="multilevel"/>
    <w:styleLink w:val="List 2"/>
    <w:lvl w:ilvl="0">
      <w:start w:val="6"/>
      <w:numFmt w:val="decimal"/>
      <w:suff w:val="tab"/>
      <w:lvlText w:val="%1."/>
      <w:lvlJc w:val="left"/>
      <w:pPr>
        <w:tabs>
          <w:tab w:val="num" w:pos="240"/>
          <w:tab w:val="clear" w:pos="0"/>
        </w:tabs>
        <w:ind w:left="240" w:hanging="240"/>
      </w:pPr>
      <w:rPr>
        <w:rFonts w:ascii="Times New Roman Bold" w:cs="Times New Roman Bold" w:hAnsi="Times New Roman Bold" w:eastAsia="Times New Roman Bold"/>
        <w:color w:val="000000"/>
        <w:position w:val="0"/>
        <w:sz w:val="24"/>
        <w:szCs w:val="24"/>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color w:val="000000"/>
        <w:position w:val="0"/>
        <w:sz w:val="24"/>
        <w:szCs w:val="24"/>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color w:val="000000"/>
        <w:position w:val="0"/>
        <w:sz w:val="24"/>
        <w:szCs w:val="24"/>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color w:val="000000"/>
        <w:position w:val="0"/>
        <w:sz w:val="24"/>
        <w:szCs w:val="24"/>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color w:val="000000"/>
        <w:position w:val="0"/>
        <w:sz w:val="24"/>
        <w:szCs w:val="24"/>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color w:val="000000"/>
        <w:position w:val="0"/>
        <w:sz w:val="24"/>
        <w:szCs w:val="24"/>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color w:val="000000"/>
        <w:position w:val="0"/>
        <w:sz w:val="24"/>
        <w:szCs w:val="24"/>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color w:val="000000"/>
        <w:position w:val="0"/>
        <w:sz w:val="24"/>
        <w:szCs w:val="24"/>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color w:val="000000"/>
        <w:position w:val="0"/>
        <w:sz w:val="24"/>
        <w:szCs w:val="24"/>
      </w:rPr>
    </w:lvl>
  </w:abstractNum>
  <w:abstractNum w:abstractNumId="9">
    <w:multiLevelType w:val="multilevel"/>
    <w:lvl w:ilvl="0">
      <w:start w:val="1"/>
      <w:numFmt w:val="decimal"/>
      <w:suff w:val="tab"/>
      <w:lvlText w:val="%1."/>
      <w:lvlJc w:val="left"/>
      <w:pPr>
        <w:tabs>
          <w:tab w:val="num" w:pos="288"/>
          <w:tab w:val="clear" w:pos="0"/>
        </w:tabs>
        <w:ind w:left="288" w:hanging="288"/>
      </w:pPr>
      <w:rPr>
        <w:rFonts w:ascii="Times New Roman Bold" w:cs="Times New Roman Bold" w:hAnsi="Times New Roman Bold" w:eastAsia="Times New Roman Bold"/>
        <w:position w:val="0"/>
        <w:sz w:val="24"/>
        <w:szCs w:val="24"/>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position w:val="0"/>
        <w:sz w:val="24"/>
        <w:szCs w:val="24"/>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position w:val="0"/>
        <w:sz w:val="24"/>
        <w:szCs w:val="24"/>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position w:val="0"/>
        <w:sz w:val="24"/>
        <w:szCs w:val="24"/>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position w:val="0"/>
        <w:sz w:val="24"/>
        <w:szCs w:val="24"/>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position w:val="0"/>
        <w:sz w:val="24"/>
        <w:szCs w:val="24"/>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position w:val="0"/>
        <w:sz w:val="24"/>
        <w:szCs w:val="24"/>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7"/>
      <w:numFmt w:val="decimal"/>
      <w:suff w:val="tab"/>
      <w:lvlText w:val="%1."/>
      <w:lvlJc w:val="left"/>
      <w:pPr>
        <w:tabs>
          <w:tab w:val="num" w:pos="288"/>
          <w:tab w:val="clear" w:pos="0"/>
        </w:tabs>
        <w:ind w:left="288" w:hanging="288"/>
      </w:pPr>
      <w:rPr>
        <w:rFonts w:ascii="Times New Roman Bold" w:cs="Times New Roman Bold" w:hAnsi="Times New Roman Bold" w:eastAsia="Times New Roman Bold"/>
        <w:position w:val="0"/>
        <w:sz w:val="24"/>
        <w:szCs w:val="24"/>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position w:val="0"/>
        <w:sz w:val="24"/>
        <w:szCs w:val="24"/>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position w:val="0"/>
        <w:sz w:val="24"/>
        <w:szCs w:val="24"/>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position w:val="0"/>
        <w:sz w:val="24"/>
        <w:szCs w:val="24"/>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position w:val="0"/>
        <w:sz w:val="24"/>
        <w:szCs w:val="24"/>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position w:val="0"/>
        <w:sz w:val="24"/>
        <w:szCs w:val="24"/>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position w:val="0"/>
        <w:sz w:val="24"/>
        <w:szCs w:val="24"/>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position w:val="0"/>
        <w:sz w:val="24"/>
        <w:szCs w:val="24"/>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character" w:styleId="None">
    <w:name w:val="None"/>
  </w:style>
  <w:style w:type="character" w:styleId="Hyperlink.0">
    <w:name w:val="Hyperlink.0"/>
    <w:basedOn w:val="None"/>
    <w:next w:val="Hyperlink.0"/>
    <w:rPr>
      <w:rFonts w:ascii="Times New Roman Bold" w:cs="Times New Roman Bold" w:hAnsi="Times New Roman Bold" w:eastAsia="Times New Roman Bold"/>
      <w:color w:val="000099"/>
      <w:sz w:val="24"/>
      <w:szCs w:val="24"/>
      <w:u w:val="single" w:color="000099"/>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hawaiiophthalmology.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